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495E" w:rsidRDefault="0090495E" w:rsidP="0090495E">
      <w:pPr>
        <w:spacing w:after="0"/>
        <w:ind w:firstLine="709"/>
        <w:jc w:val="both"/>
        <w:rPr>
          <w:b/>
          <w:bCs/>
        </w:rPr>
      </w:pPr>
      <w:r w:rsidRPr="009562F0">
        <w:rPr>
          <w:b/>
          <w:bCs/>
        </w:rPr>
        <w:t>Порядок оформления</w:t>
      </w:r>
    </w:p>
    <w:p w:rsidR="0090495E" w:rsidRDefault="0090495E" w:rsidP="0090495E">
      <w:pPr>
        <w:spacing w:after="0"/>
        <w:ind w:firstLine="709"/>
        <w:jc w:val="both"/>
      </w:pPr>
      <w:r w:rsidRPr="009562F0">
        <w:t>Для оформления образовательного кредита с государственной поддержкой необходимо: выбрать профессию или специальность СПО; проверить, входит ли она в перечень; заключить договор об оказании платных образовательных услуг; получить счет на оплату обучения; обратиться в банк, участвующий в программе; предоставить документы; дождаться рассмотрения заявки; внимательно изучить и подписать кредитный договор. Денежные средства перечисляются на оплату обучения в образовательную организацию в порядке, определенном кредитным договором. Периодичность обновления: при изменении порядка оформления или требований банков.</w:t>
      </w:r>
    </w:p>
    <w:p w:rsidR="00BA44CA" w:rsidRDefault="00BA44CA"/>
    <w:sectPr w:rsidR="00BA44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characterSpacingControl w:val="doNotCompress"/>
  <w:compat>
    <w:useFELayout/>
  </w:compat>
  <w:rsids>
    <w:rsidRoot w:val="0090495E"/>
    <w:rsid w:val="0090495E"/>
    <w:rsid w:val="00BA44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538</Characters>
  <Application>Microsoft Office Word</Application>
  <DocSecurity>0</DocSecurity>
  <Lines>4</Lines>
  <Paragraphs>1</Paragraphs>
  <ScaleCrop>false</ScaleCrop>
  <Company/>
  <LinksUpToDate>false</LinksUpToDate>
  <CharactersWithSpaces>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СпециалистОК</dc:creator>
  <cp:keywords/>
  <dc:description/>
  <cp:lastModifiedBy>СпециалистОК</cp:lastModifiedBy>
  <cp:revision>2</cp:revision>
  <dcterms:created xsi:type="dcterms:W3CDTF">2026-06-29T08:35:00Z</dcterms:created>
  <dcterms:modified xsi:type="dcterms:W3CDTF">2026-06-29T08:35:00Z</dcterms:modified>
</cp:coreProperties>
</file>