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CB" w:rsidRDefault="00C83AF5" w:rsidP="00B47ECB">
      <w:pPr>
        <w:spacing w:after="0"/>
        <w:ind w:firstLine="709"/>
        <w:jc w:val="center"/>
        <w:rPr>
          <w:rStyle w:val="fontstyle01"/>
        </w:rPr>
      </w:pPr>
      <w:r>
        <w:rPr>
          <w:rStyle w:val="fontstyle01"/>
        </w:rPr>
        <w:t>Средства обучения и воспитания, приспособленные для использования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инвалидами и лицами с ОВЗ</w:t>
      </w:r>
    </w:p>
    <w:p w:rsidR="007E11AC" w:rsidRDefault="00C83AF5" w:rsidP="001F3B9A">
      <w:pPr>
        <w:spacing w:after="0"/>
        <w:ind w:firstLine="709"/>
        <w:jc w:val="both"/>
        <w:rPr>
          <w:rStyle w:val="fontstyle21"/>
        </w:rPr>
      </w:pPr>
      <w:r>
        <w:rPr>
          <w:b/>
          <w:bCs/>
          <w:color w:val="000000"/>
          <w:szCs w:val="28"/>
        </w:rPr>
        <w:br/>
      </w:r>
      <w:r>
        <w:rPr>
          <w:color w:val="000000"/>
          <w:szCs w:val="28"/>
        </w:rPr>
        <w:br/>
      </w:r>
      <w:r>
        <w:rPr>
          <w:rStyle w:val="fontstyle21"/>
        </w:rPr>
        <w:t>Важным средством обучения и воспитания является индивидуальная</w:t>
      </w:r>
      <w:r>
        <w:rPr>
          <w:color w:val="000000"/>
          <w:szCs w:val="28"/>
        </w:rPr>
        <w:br/>
      </w:r>
      <w:r>
        <w:rPr>
          <w:rStyle w:val="fontstyle21"/>
        </w:rPr>
        <w:t>поддержка обучающихся инвалидов и обучающихся с ограниченными</w:t>
      </w:r>
      <w:r>
        <w:rPr>
          <w:color w:val="000000"/>
          <w:szCs w:val="28"/>
        </w:rPr>
        <w:br/>
      </w:r>
      <w:r>
        <w:rPr>
          <w:rStyle w:val="fontstyle21"/>
        </w:rPr>
        <w:t>возможностями здоровья, которая носит название «сопровождение».</w:t>
      </w:r>
      <w:r>
        <w:rPr>
          <w:color w:val="000000"/>
          <w:szCs w:val="28"/>
        </w:rPr>
        <w:br/>
      </w:r>
      <w:r>
        <w:rPr>
          <w:rStyle w:val="fontstyle21"/>
        </w:rPr>
        <w:t>Сопровождение привязано к структуре образовательного процесса,</w:t>
      </w:r>
      <w:r>
        <w:rPr>
          <w:color w:val="000000"/>
          <w:szCs w:val="28"/>
        </w:rPr>
        <w:br/>
      </w:r>
      <w:r>
        <w:rPr>
          <w:rStyle w:val="fontstyle21"/>
        </w:rPr>
        <w:t>определяется его целями, построением, содержанием и методами, имеет</w:t>
      </w:r>
      <w:r>
        <w:rPr>
          <w:color w:val="000000"/>
          <w:szCs w:val="28"/>
        </w:rPr>
        <w:br/>
      </w:r>
      <w:r>
        <w:rPr>
          <w:rStyle w:val="fontstyle21"/>
        </w:rPr>
        <w:t>предупреждающий характер и особенно актуально, когда у обучающихся</w:t>
      </w:r>
      <w:r>
        <w:rPr>
          <w:color w:val="000000"/>
          <w:szCs w:val="28"/>
        </w:rPr>
        <w:br/>
      </w:r>
      <w:r>
        <w:rPr>
          <w:rStyle w:val="fontstyle21"/>
        </w:rPr>
        <w:t>инвалидов и обучающихся с ограниченными возможностями здоровья</w:t>
      </w:r>
      <w:r>
        <w:rPr>
          <w:color w:val="000000"/>
          <w:szCs w:val="28"/>
        </w:rPr>
        <w:br/>
      </w:r>
      <w:r>
        <w:rPr>
          <w:rStyle w:val="fontstyle21"/>
        </w:rPr>
        <w:t>возникают проблемы учебного, адаптационного, коммуникативного</w:t>
      </w:r>
      <w:r>
        <w:rPr>
          <w:color w:val="000000"/>
          <w:szCs w:val="28"/>
        </w:rPr>
        <w:br/>
      </w:r>
      <w:r>
        <w:rPr>
          <w:rStyle w:val="fontstyle21"/>
        </w:rPr>
        <w:t>характера, препятствующие своевременному формированию необходимых</w:t>
      </w:r>
      <w:r>
        <w:rPr>
          <w:color w:val="000000"/>
          <w:szCs w:val="28"/>
        </w:rPr>
        <w:br/>
      </w:r>
      <w:r>
        <w:rPr>
          <w:rStyle w:val="fontstyle21"/>
        </w:rPr>
        <w:t xml:space="preserve">компетенций. </w:t>
      </w:r>
    </w:p>
    <w:p w:rsidR="007E11AC" w:rsidRDefault="00C83AF5" w:rsidP="001F3B9A">
      <w:pPr>
        <w:spacing w:after="0"/>
        <w:ind w:firstLine="709"/>
        <w:jc w:val="both"/>
        <w:rPr>
          <w:rStyle w:val="fontstyle21"/>
        </w:rPr>
      </w:pPr>
      <w:r>
        <w:rPr>
          <w:rStyle w:val="fontstyle21"/>
        </w:rPr>
        <w:t>Сопровождение носит непрерывный и комплексный характер:</w:t>
      </w:r>
      <w:r>
        <w:rPr>
          <w:color w:val="000000"/>
          <w:szCs w:val="28"/>
        </w:rPr>
        <w:br/>
      </w:r>
      <w:r>
        <w:rPr>
          <w:rStyle w:val="fontstyle21"/>
        </w:rPr>
        <w:t xml:space="preserve">- </w:t>
      </w:r>
      <w:r w:rsidRPr="007E11AC">
        <w:rPr>
          <w:rStyle w:val="fontstyle31"/>
          <w:b/>
          <w:bCs/>
        </w:rPr>
        <w:t>организационно-педагогическое сопровождение</w:t>
      </w:r>
      <w:r w:rsidR="00C6116E">
        <w:rPr>
          <w:rStyle w:val="fontstyle31"/>
          <w:b/>
          <w:bCs/>
        </w:rPr>
        <w:t xml:space="preserve"> </w:t>
      </w:r>
      <w:r>
        <w:rPr>
          <w:rStyle w:val="fontstyle21"/>
        </w:rPr>
        <w:t>направлено</w:t>
      </w:r>
      <w:r>
        <w:br/>
      </w:r>
      <w:r>
        <w:rPr>
          <w:rStyle w:val="fontstyle21"/>
        </w:rPr>
        <w:t>на контроль учебы обучающегося инвалида или обучающегося</w:t>
      </w:r>
      <w:r>
        <w:rPr>
          <w:color w:val="000000"/>
          <w:szCs w:val="28"/>
        </w:rPr>
        <w:br/>
      </w:r>
      <w:r>
        <w:rPr>
          <w:rStyle w:val="fontstyle21"/>
        </w:rPr>
        <w:t>с ограниченными возможностями здоровья в соответствии с графиком</w:t>
      </w:r>
      <w:r>
        <w:rPr>
          <w:color w:val="000000"/>
          <w:szCs w:val="28"/>
        </w:rPr>
        <w:br/>
      </w:r>
      <w:r>
        <w:rPr>
          <w:rStyle w:val="fontstyle21"/>
        </w:rPr>
        <w:t>учебного процесса в условиях инклюзивного обучения;</w:t>
      </w:r>
      <w:r>
        <w:rPr>
          <w:color w:val="000000"/>
          <w:szCs w:val="28"/>
        </w:rPr>
        <w:br/>
      </w:r>
      <w:r>
        <w:rPr>
          <w:rStyle w:val="fontstyle21"/>
        </w:rPr>
        <w:t xml:space="preserve">- </w:t>
      </w:r>
      <w:r w:rsidRPr="007E11AC">
        <w:rPr>
          <w:rStyle w:val="fontstyle31"/>
          <w:b/>
          <w:bCs/>
        </w:rPr>
        <w:t>психолого-педагогическое сопровождение</w:t>
      </w:r>
      <w:r w:rsidR="00C6116E">
        <w:rPr>
          <w:rStyle w:val="fontstyle31"/>
          <w:b/>
          <w:bCs/>
        </w:rPr>
        <w:t xml:space="preserve"> </w:t>
      </w:r>
      <w:r>
        <w:rPr>
          <w:rStyle w:val="fontstyle21"/>
        </w:rPr>
        <w:t>осуществляется для</w:t>
      </w:r>
      <w:r>
        <w:rPr>
          <w:color w:val="000000"/>
          <w:szCs w:val="28"/>
        </w:rPr>
        <w:br/>
      </w:r>
      <w:r>
        <w:rPr>
          <w:rStyle w:val="fontstyle21"/>
        </w:rPr>
        <w:t>обучающихся инвалидов и обучающихся с ограниченными возможностями</w:t>
      </w:r>
      <w:r>
        <w:rPr>
          <w:color w:val="000000"/>
          <w:szCs w:val="28"/>
        </w:rPr>
        <w:br/>
      </w:r>
      <w:r>
        <w:rPr>
          <w:rStyle w:val="fontstyle21"/>
        </w:rPr>
        <w:t>здоровья, имеющих проблемы в обучении, общении и социальной адаптации</w:t>
      </w:r>
      <w:r>
        <w:rPr>
          <w:color w:val="000000"/>
          <w:szCs w:val="28"/>
        </w:rPr>
        <w:br/>
      </w:r>
      <w:r>
        <w:rPr>
          <w:rStyle w:val="fontstyle21"/>
        </w:rPr>
        <w:t>и направлено на изучение, развитие и коррекцию личности обучающегося</w:t>
      </w:r>
      <w:r w:rsidR="001F3B9A">
        <w:rPr>
          <w:rStyle w:val="fontstyle21"/>
        </w:rPr>
        <w:t>;</w:t>
      </w:r>
      <w:r>
        <w:rPr>
          <w:color w:val="000000"/>
          <w:szCs w:val="28"/>
        </w:rPr>
        <w:br/>
      </w:r>
      <w:r>
        <w:rPr>
          <w:rStyle w:val="fontstyle21"/>
        </w:rPr>
        <w:t xml:space="preserve">- </w:t>
      </w:r>
      <w:r w:rsidRPr="007E11AC">
        <w:rPr>
          <w:rStyle w:val="fontstyle31"/>
          <w:b/>
          <w:bCs/>
        </w:rPr>
        <w:t>профилактически-оздоровительное сопровождение</w:t>
      </w:r>
      <w:r w:rsidR="00C6116E">
        <w:rPr>
          <w:rStyle w:val="fontstyle31"/>
          <w:b/>
          <w:bCs/>
        </w:rPr>
        <w:t xml:space="preserve"> </w:t>
      </w:r>
      <w:r>
        <w:rPr>
          <w:rStyle w:val="fontstyle21"/>
        </w:rPr>
        <w:t>предусматривает</w:t>
      </w:r>
      <w:r>
        <w:rPr>
          <w:color w:val="000000"/>
          <w:szCs w:val="28"/>
        </w:rPr>
        <w:br/>
      </w:r>
      <w:r>
        <w:rPr>
          <w:rStyle w:val="fontstyle21"/>
        </w:rPr>
        <w:t>решение задач, направленных на повышение психических ресурсов</w:t>
      </w:r>
      <w:r>
        <w:rPr>
          <w:color w:val="000000"/>
          <w:szCs w:val="28"/>
        </w:rPr>
        <w:br/>
      </w:r>
      <w:r>
        <w:rPr>
          <w:rStyle w:val="fontstyle21"/>
        </w:rPr>
        <w:t>и адаптационных возможностей инвалидов и лиц с ограниченными</w:t>
      </w:r>
      <w:r>
        <w:rPr>
          <w:color w:val="000000"/>
          <w:szCs w:val="28"/>
        </w:rPr>
        <w:br/>
      </w:r>
      <w:r>
        <w:rPr>
          <w:rStyle w:val="fontstyle21"/>
        </w:rPr>
        <w:t>возможностями здоровья, гармонизацию их психического состояния,</w:t>
      </w:r>
      <w:r>
        <w:rPr>
          <w:color w:val="000000"/>
          <w:szCs w:val="28"/>
        </w:rPr>
        <w:br/>
      </w:r>
      <w:r>
        <w:rPr>
          <w:rStyle w:val="fontstyle21"/>
        </w:rPr>
        <w:t>профилактику обострений основного заболевания, а также на нормализацию</w:t>
      </w:r>
      <w:r>
        <w:rPr>
          <w:color w:val="000000"/>
          <w:szCs w:val="28"/>
        </w:rPr>
        <w:br/>
      </w:r>
      <w:r>
        <w:rPr>
          <w:rStyle w:val="fontstyle21"/>
        </w:rPr>
        <w:t>фонового состояния, включая нормализацию иммунного статуса, что</w:t>
      </w:r>
      <w:r>
        <w:rPr>
          <w:color w:val="000000"/>
          <w:szCs w:val="28"/>
        </w:rPr>
        <w:br/>
      </w:r>
      <w:r>
        <w:rPr>
          <w:rStyle w:val="fontstyle21"/>
        </w:rPr>
        <w:t>непосредственно снижает риск обострения основного заболевания;</w:t>
      </w:r>
      <w:r>
        <w:rPr>
          <w:color w:val="000000"/>
          <w:szCs w:val="28"/>
        </w:rPr>
        <w:br/>
      </w:r>
      <w:r>
        <w:rPr>
          <w:rStyle w:val="fontstyle21"/>
        </w:rPr>
        <w:t xml:space="preserve">- </w:t>
      </w:r>
      <w:r w:rsidRPr="007E11AC">
        <w:rPr>
          <w:rStyle w:val="fontstyle31"/>
          <w:b/>
          <w:bCs/>
        </w:rPr>
        <w:t>социальное сопровождение</w:t>
      </w:r>
      <w:r w:rsidR="00C6116E">
        <w:rPr>
          <w:rStyle w:val="fontstyle31"/>
          <w:b/>
          <w:bCs/>
        </w:rPr>
        <w:t xml:space="preserve"> </w:t>
      </w:r>
      <w:r>
        <w:rPr>
          <w:rStyle w:val="fontstyle21"/>
        </w:rPr>
        <w:t>решает широкий спектр вопросов</w:t>
      </w:r>
      <w:r>
        <w:rPr>
          <w:color w:val="000000"/>
          <w:szCs w:val="28"/>
        </w:rPr>
        <w:br/>
      </w:r>
      <w:r>
        <w:rPr>
          <w:rStyle w:val="fontstyle21"/>
        </w:rPr>
        <w:t>социального характера, от которых зависит успешная учеба инвалидов и лиц</w:t>
      </w:r>
      <w:r>
        <w:rPr>
          <w:color w:val="000000"/>
          <w:szCs w:val="28"/>
        </w:rPr>
        <w:br/>
      </w:r>
      <w:r>
        <w:rPr>
          <w:rStyle w:val="fontstyle21"/>
        </w:rPr>
        <w:t>с ограниченными возможностями здоровья в образовательной организации.</w:t>
      </w:r>
      <w:r>
        <w:rPr>
          <w:color w:val="000000"/>
          <w:szCs w:val="28"/>
        </w:rPr>
        <w:br/>
      </w:r>
      <w:r>
        <w:rPr>
          <w:rStyle w:val="fontstyle21"/>
        </w:rPr>
        <w:t>Это содействие в решении бытовых проблем проживания в общежитии,</w:t>
      </w:r>
      <w:r>
        <w:rPr>
          <w:color w:val="000000"/>
          <w:szCs w:val="28"/>
        </w:rPr>
        <w:br/>
      </w:r>
      <w:r>
        <w:rPr>
          <w:rStyle w:val="fontstyle21"/>
        </w:rPr>
        <w:t>транспортных вопросов, социальные выплаты, выделение материальной</w:t>
      </w:r>
      <w:r>
        <w:rPr>
          <w:color w:val="000000"/>
          <w:szCs w:val="28"/>
        </w:rPr>
        <w:br/>
      </w:r>
      <w:r>
        <w:rPr>
          <w:rStyle w:val="fontstyle21"/>
        </w:rPr>
        <w:t>помощи, вопросы стипендиального обеспечения, назначение именных</w:t>
      </w:r>
      <w:r>
        <w:rPr>
          <w:color w:val="000000"/>
          <w:szCs w:val="28"/>
        </w:rPr>
        <w:br/>
      </w:r>
      <w:r>
        <w:rPr>
          <w:rStyle w:val="fontstyle21"/>
        </w:rPr>
        <w:t>и целевых стипендий различного уровня, организация досуга, летнего отдыха</w:t>
      </w:r>
      <w:r>
        <w:rPr>
          <w:color w:val="000000"/>
          <w:szCs w:val="28"/>
        </w:rPr>
        <w:br/>
      </w:r>
      <w:r>
        <w:rPr>
          <w:rStyle w:val="fontstyle21"/>
        </w:rPr>
        <w:t>обучающихся инвалидов и обучающихся с ограниченными возможностями</w:t>
      </w:r>
      <w:r>
        <w:rPr>
          <w:color w:val="000000"/>
          <w:szCs w:val="28"/>
        </w:rPr>
        <w:br/>
      </w:r>
      <w:r>
        <w:rPr>
          <w:rStyle w:val="fontstyle21"/>
        </w:rPr>
        <w:t>здоровья и вовлечение их в студенческое самоуправление, организация</w:t>
      </w:r>
      <w:r>
        <w:rPr>
          <w:color w:val="000000"/>
          <w:szCs w:val="28"/>
        </w:rPr>
        <w:br/>
      </w:r>
      <w:r>
        <w:rPr>
          <w:rStyle w:val="fontstyle21"/>
        </w:rPr>
        <w:t>волонтерского</w:t>
      </w:r>
      <w:r w:rsidR="007E11AC">
        <w:rPr>
          <w:rStyle w:val="fontstyle21"/>
        </w:rPr>
        <w:t xml:space="preserve"> движения и </w:t>
      </w:r>
      <w:proofErr w:type="spellStart"/>
      <w:r w:rsidR="007E11AC">
        <w:rPr>
          <w:rStyle w:val="fontstyle21"/>
        </w:rPr>
        <w:t>т.д</w:t>
      </w:r>
      <w:proofErr w:type="spellEnd"/>
      <w:r w:rsidR="007E11AC">
        <w:rPr>
          <w:rStyle w:val="fontstyle21"/>
        </w:rPr>
        <w:t xml:space="preserve"> </w:t>
      </w:r>
    </w:p>
    <w:p w:rsidR="001F3B9A" w:rsidRDefault="00C83AF5" w:rsidP="001F3B9A">
      <w:pPr>
        <w:spacing w:after="0"/>
        <w:ind w:left="-142" w:firstLine="851"/>
        <w:jc w:val="both"/>
        <w:rPr>
          <w:rStyle w:val="fontstyle21"/>
        </w:rPr>
      </w:pPr>
      <w:r>
        <w:rPr>
          <w:rStyle w:val="fontstyle21"/>
        </w:rPr>
        <w:t>В колледже активно развивается волонтерское движение среди</w:t>
      </w:r>
      <w:r>
        <w:rPr>
          <w:color w:val="000000"/>
          <w:szCs w:val="28"/>
        </w:rPr>
        <w:br/>
      </w:r>
      <w:r>
        <w:rPr>
          <w:rStyle w:val="fontstyle21"/>
        </w:rPr>
        <w:t>студенчества. Волонтерское движение не только способствует социализации</w:t>
      </w:r>
      <w:r>
        <w:rPr>
          <w:color w:val="000000"/>
          <w:szCs w:val="28"/>
        </w:rPr>
        <w:br/>
      </w:r>
      <w:r>
        <w:rPr>
          <w:rStyle w:val="fontstyle21"/>
        </w:rPr>
        <w:t>инвалидов, но и влияет на развитие общекультурного уровня у остальных</w:t>
      </w:r>
      <w:r>
        <w:rPr>
          <w:color w:val="000000"/>
          <w:szCs w:val="28"/>
        </w:rPr>
        <w:br/>
      </w:r>
      <w:r>
        <w:rPr>
          <w:rStyle w:val="fontstyle21"/>
        </w:rPr>
        <w:t>обучающихся, формирует гражданскую, правовую и профессиональную</w:t>
      </w:r>
      <w:r>
        <w:rPr>
          <w:color w:val="000000"/>
          <w:szCs w:val="28"/>
        </w:rPr>
        <w:br/>
      </w:r>
      <w:r>
        <w:rPr>
          <w:rStyle w:val="fontstyle21"/>
        </w:rPr>
        <w:lastRenderedPageBreak/>
        <w:t>позицию готовности всех членов коллектива к общению и сотрудничеству</w:t>
      </w:r>
      <w:r w:rsidR="007E11AC">
        <w:rPr>
          <w:rStyle w:val="fontstyle21"/>
        </w:rPr>
        <w:t>.</w:t>
      </w:r>
      <w:r>
        <w:rPr>
          <w:color w:val="000000"/>
          <w:szCs w:val="28"/>
        </w:rPr>
        <w:br/>
      </w:r>
      <w:r>
        <w:rPr>
          <w:rStyle w:val="fontstyle21"/>
        </w:rPr>
        <w:t xml:space="preserve">В настоящее время в Новосибирском </w:t>
      </w:r>
      <w:r w:rsidR="00B47ECB">
        <w:rPr>
          <w:rStyle w:val="fontstyle21"/>
        </w:rPr>
        <w:t>электромеханическом</w:t>
      </w:r>
      <w:r>
        <w:rPr>
          <w:color w:val="000000"/>
          <w:szCs w:val="28"/>
        </w:rPr>
        <w:br/>
      </w:r>
      <w:r>
        <w:rPr>
          <w:rStyle w:val="fontstyle21"/>
        </w:rPr>
        <w:t>колледже созданы условия для психолого</w:t>
      </w:r>
      <w:r w:rsidR="00B47ECB">
        <w:rPr>
          <w:rStyle w:val="fontstyle21"/>
        </w:rPr>
        <w:t>-</w:t>
      </w:r>
      <w:r>
        <w:rPr>
          <w:rStyle w:val="fontstyle21"/>
        </w:rPr>
        <w:t>педагогического сопровождения профессионального образования инвалидов,</w:t>
      </w:r>
    </w:p>
    <w:p w:rsidR="001F3B9A" w:rsidRDefault="00C83AF5" w:rsidP="001F3B9A">
      <w:pPr>
        <w:spacing w:after="0"/>
        <w:ind w:left="-142"/>
        <w:jc w:val="both"/>
        <w:rPr>
          <w:rStyle w:val="fontstyle21"/>
        </w:rPr>
      </w:pPr>
      <w:r>
        <w:rPr>
          <w:rStyle w:val="fontstyle21"/>
        </w:rPr>
        <w:t xml:space="preserve"> - </w:t>
      </w:r>
      <w:r w:rsidR="00B47ECB">
        <w:rPr>
          <w:rStyle w:val="fontstyle21"/>
        </w:rPr>
        <w:t>имеется</w:t>
      </w:r>
      <w:r>
        <w:rPr>
          <w:rStyle w:val="fontstyle21"/>
        </w:rPr>
        <w:t xml:space="preserve"> кабинет педагога-</w:t>
      </w:r>
      <w:r w:rsidR="001F3B9A">
        <w:rPr>
          <w:rStyle w:val="fontstyle21"/>
        </w:rPr>
        <w:t xml:space="preserve">психолога, </w:t>
      </w:r>
      <w:proofErr w:type="spellStart"/>
      <w:r w:rsidR="001F3B9A">
        <w:rPr>
          <w:rStyle w:val="fontstyle21"/>
        </w:rPr>
        <w:t>дляпроведения</w:t>
      </w:r>
      <w:proofErr w:type="spellEnd"/>
      <w:r w:rsidR="001F3B9A">
        <w:rPr>
          <w:rStyle w:val="fontstyle21"/>
        </w:rPr>
        <w:t xml:space="preserve"> психологического</w:t>
      </w:r>
      <w:r w:rsidR="00C6116E">
        <w:rPr>
          <w:rStyle w:val="fontstyle21"/>
        </w:rPr>
        <w:t xml:space="preserve"> </w:t>
      </w:r>
      <w:r>
        <w:rPr>
          <w:rStyle w:val="fontstyle21"/>
        </w:rPr>
        <w:t>тестирования,</w:t>
      </w:r>
      <w:r>
        <w:rPr>
          <w:color w:val="000000"/>
          <w:szCs w:val="28"/>
        </w:rPr>
        <w:br/>
      </w:r>
      <w:r>
        <w:rPr>
          <w:rStyle w:val="fontstyle21"/>
        </w:rPr>
        <w:t xml:space="preserve">- действует служба содействия трудоустройству </w:t>
      </w:r>
      <w:r w:rsidR="001F3B9A">
        <w:rPr>
          <w:rStyle w:val="fontstyle21"/>
        </w:rPr>
        <w:t>выпускников; функционирует</w:t>
      </w:r>
      <w:r>
        <w:rPr>
          <w:rStyle w:val="fontstyle21"/>
        </w:rPr>
        <w:t xml:space="preserve"> медицинский </w:t>
      </w:r>
      <w:r w:rsidR="001F3B9A">
        <w:rPr>
          <w:rStyle w:val="fontstyle21"/>
        </w:rPr>
        <w:t xml:space="preserve">кабинет, </w:t>
      </w:r>
    </w:p>
    <w:p w:rsidR="00F12C76" w:rsidRDefault="001F3B9A" w:rsidP="001F3B9A">
      <w:pPr>
        <w:spacing w:after="0"/>
        <w:ind w:left="-142"/>
        <w:jc w:val="both"/>
      </w:pPr>
      <w:r>
        <w:rPr>
          <w:rStyle w:val="fontstyle21"/>
        </w:rPr>
        <w:t>-укомплектован</w:t>
      </w:r>
      <w:r w:rsidR="00C83AF5">
        <w:rPr>
          <w:rStyle w:val="fontstyle21"/>
        </w:rPr>
        <w:t xml:space="preserve"> штат специалистов: педагог-психолог, социальный</w:t>
      </w:r>
      <w:r w:rsidR="00C6116E">
        <w:rPr>
          <w:rStyle w:val="fontstyle21"/>
        </w:rPr>
        <w:t xml:space="preserve"> </w:t>
      </w:r>
      <w:r>
        <w:rPr>
          <w:rStyle w:val="fontstyle21"/>
        </w:rPr>
        <w:t>педагог.</w:t>
      </w:r>
      <w:r w:rsidR="00C83AF5">
        <w:rPr>
          <w:color w:val="000000"/>
          <w:szCs w:val="28"/>
        </w:rPr>
        <w:br/>
      </w:r>
      <w:r w:rsidR="00C83AF5">
        <w:rPr>
          <w:rStyle w:val="fontstyle21"/>
        </w:rPr>
        <w:t>Обучающиеся с инвалидностью и ОВЗ в колледже включены в</w:t>
      </w:r>
      <w:r w:rsidR="00C83AF5">
        <w:rPr>
          <w:color w:val="000000"/>
          <w:szCs w:val="28"/>
        </w:rPr>
        <w:br/>
      </w:r>
      <w:r w:rsidR="00C83AF5">
        <w:rPr>
          <w:rStyle w:val="fontstyle21"/>
        </w:rPr>
        <w:t>кружковую и внеурочную работу, участвуют в мероприятиях для студентов</w:t>
      </w:r>
      <w:r w:rsidR="00B47ECB">
        <w:rPr>
          <w:rStyle w:val="fontstyle21"/>
        </w:rPr>
        <w:t>.</w:t>
      </w:r>
      <w:r w:rsidR="00C83AF5">
        <w:rPr>
          <w:color w:val="000000"/>
          <w:szCs w:val="28"/>
        </w:rPr>
        <w:br/>
      </w:r>
      <w:r w:rsidR="00C83AF5">
        <w:rPr>
          <w:rStyle w:val="fontstyle21"/>
        </w:rPr>
        <w:t>Студенты колледжа активно и успешно участвуют в</w:t>
      </w:r>
      <w:r w:rsidR="00C83AF5">
        <w:rPr>
          <w:color w:val="000000"/>
          <w:szCs w:val="28"/>
        </w:rPr>
        <w:br/>
      </w:r>
      <w:r w:rsidR="00C83AF5">
        <w:rPr>
          <w:rStyle w:val="fontstyle21"/>
        </w:rPr>
        <w:t>конкурсах профессионального мастерства – региональных чемпионатах</w:t>
      </w:r>
      <w:r w:rsidR="00C83AF5">
        <w:rPr>
          <w:color w:val="000000"/>
          <w:szCs w:val="28"/>
        </w:rPr>
        <w:br/>
      </w:r>
      <w:r w:rsidR="00C83AF5">
        <w:rPr>
          <w:rStyle w:val="fontstyle21"/>
        </w:rPr>
        <w:t>«</w:t>
      </w:r>
      <w:proofErr w:type="spellStart"/>
      <w:r w:rsidR="00C83AF5">
        <w:rPr>
          <w:rStyle w:val="fontstyle21"/>
        </w:rPr>
        <w:t>Абилимпикс</w:t>
      </w:r>
      <w:proofErr w:type="spellEnd"/>
      <w:r>
        <w:rPr>
          <w:rStyle w:val="fontstyle21"/>
        </w:rPr>
        <w:t>».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3AC6"/>
    <w:rsid w:val="001F3B9A"/>
    <w:rsid w:val="006C0B77"/>
    <w:rsid w:val="00765D72"/>
    <w:rsid w:val="007E11AC"/>
    <w:rsid w:val="008242FF"/>
    <w:rsid w:val="00870751"/>
    <w:rsid w:val="00922C48"/>
    <w:rsid w:val="00A23AC6"/>
    <w:rsid w:val="00B47ECB"/>
    <w:rsid w:val="00B915B7"/>
    <w:rsid w:val="00C6116E"/>
    <w:rsid w:val="00C83AF5"/>
    <w:rsid w:val="00CE420C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83AF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83A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83AF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СпециалистОК</cp:lastModifiedBy>
  <cp:revision>6</cp:revision>
  <dcterms:created xsi:type="dcterms:W3CDTF">2023-03-09T08:30:00Z</dcterms:created>
  <dcterms:modified xsi:type="dcterms:W3CDTF">2023-05-29T09:42:00Z</dcterms:modified>
</cp:coreProperties>
</file>